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7E" w:rsidRDefault="0004247E" w:rsidP="0004247E">
      <w:pPr>
        <w:ind w:firstLine="708"/>
        <w:jc w:val="right"/>
      </w:pPr>
      <w:r>
        <w:t>Vilniaus „Ateities“ mokyklos</w:t>
      </w:r>
    </w:p>
    <w:p w:rsidR="0004247E" w:rsidRDefault="0004247E" w:rsidP="0004247E">
      <w:pPr>
        <w:ind w:firstLine="708"/>
        <w:jc w:val="right"/>
      </w:pPr>
      <w:r>
        <w:t xml:space="preserve">Asmens duomenų tvarkymo taisyklių </w:t>
      </w:r>
    </w:p>
    <w:p w:rsidR="0004247E" w:rsidRDefault="0004247E" w:rsidP="0004247E">
      <w:pPr>
        <w:spacing w:line="360" w:lineRule="auto"/>
        <w:jc w:val="right"/>
      </w:pPr>
      <w:r>
        <w:t>6 Priedas</w:t>
      </w:r>
    </w:p>
    <w:p w:rsidR="0004247E" w:rsidRDefault="0004247E" w:rsidP="0004247E">
      <w:pPr>
        <w:spacing w:line="360" w:lineRule="auto"/>
        <w:jc w:val="right"/>
      </w:pPr>
    </w:p>
    <w:p w:rsidR="0004247E" w:rsidRDefault="0004247E" w:rsidP="0004247E">
      <w:pPr>
        <w:spacing w:line="360" w:lineRule="auto"/>
        <w:jc w:val="center"/>
        <w:rPr>
          <w:b/>
        </w:rPr>
      </w:pPr>
      <w:r>
        <w:rPr>
          <w:b/>
        </w:rPr>
        <w:t>POVEIKIO DUOMENŲ APSAUGAI VERTINIMO FORMA</w:t>
      </w:r>
    </w:p>
    <w:p w:rsidR="0004247E" w:rsidRDefault="0004247E" w:rsidP="0004247E">
      <w:pPr>
        <w:spacing w:line="360" w:lineRule="auto"/>
        <w:jc w:val="center"/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1. Priežastys, dėl kurių būtina atlikti poveikio duomenų apsaugai vertinimą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Cs w:val="22"/>
              </w:rPr>
              <w:t>Planuojamos vykdyti veiklos aprašymas, jos tikslai ir planuojamos atlikti asmens duomenų tvarkymo operacijos. Paaiškinimas, kodėl būtina atlikti poveikio duomenų apsaugai vertinimą. Jei reikia, prie formos pridedami susiję dokumentai.</w:t>
            </w:r>
          </w:p>
        </w:tc>
      </w:tr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4247E" w:rsidRDefault="0004247E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4247E" w:rsidRDefault="0004247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4247E" w:rsidRDefault="0004247E" w:rsidP="0004247E">
      <w:pPr>
        <w:spacing w:line="360" w:lineRule="auto"/>
      </w:pPr>
    </w:p>
    <w:p w:rsidR="0004247E" w:rsidRDefault="0004247E" w:rsidP="0004247E">
      <w:pPr>
        <w:spacing w:line="360" w:lineRule="auto"/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2. Asmens duomenų tvarkymo aprašymas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Aprašomi asmens duomenų rinkimo, naudojimo, saugojimo ir naikinimo veiksmai, nurodoma, iš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kokių šaltinių bus renkami duomenys, kam bus teikiami (galima pateikti asmens duomenų tvarkymo veiksmų schemą). Aprašoma, kokie asmens duomenų tvarkymo veiksmai gali kelti pavojų fizinių asmenų teisėms ir laisvėms.</w:t>
            </w:r>
          </w:p>
        </w:tc>
      </w:tr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Aprašomas tvarkymo mastas: kokių kategorijų asmens duomenys bus tvarkomi; ar bus tvarkomi</w:t>
            </w:r>
          </w:p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specialių kategorijų asmens duomenys arba duomenys apie apkaltinamuosius nuosprendžius ir</w:t>
            </w:r>
          </w:p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nusikalstamas veikas; kiek duomenų, kaip dažnai bus renkama ir naudojama; kaip ilgai bus saugomi asmens duomenys; nurodomas apytikslis duomenų subjektų skaičius bei geografinė duomenų tvarkymo aprėptis.</w:t>
            </w:r>
          </w:p>
        </w:tc>
      </w:tr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Aprašomas duomenų tvarkymo pobūdis: kokio pobūdžio santykiai sieja Jūsų Įstaigą su duomenų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subjektais; ar duomenų subjektai turės galimybę kontroliuoti duomenų tvarkymą; ar duomenų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subjektai gali numatyti, kad jų asmens duomenys bus tvarkomi šiuo būdu; ar bus tvarkomi vaikų ir kitų pažeidžiamų asmenų duomenys; įvertinama, ar toks duomenų tvarkymas yra saugus; ar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duomenų tvarkymo technologijos yra naujos, ar egzistuojančios technologijos bus panaudotos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kitokiu būdu; koks yra technologijų išsivystymo lygis šioje srityje; ar yra kokių nors visuomeninių ar pan. problemų ar klausimų, į kuriuos būtina atsižvelgti; nurodoma, ar yra įsipareigojimas laikytis patvirtinto elgesio kodekso ar patvirtinto sertifikavimo mechanizmo.</w:t>
            </w:r>
          </w:p>
        </w:tc>
      </w:tr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Aprašomi asmens duomenų tvarkymo tikslai: kokį rezultatą siekiama gauti; kokį poveikį tai turės fiziniams asmenims; kokia yra tokio duomenų tvarkymo nauda Jūsų Įstaigai bei kitiems asmenims.</w:t>
            </w:r>
          </w:p>
        </w:tc>
      </w:tr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3. Konsultacijos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Aprašoma, kaip planuojama sužinoti suinteresuotų asmenų nuomonę arba pagrindžiama, kodėl to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daryti nebūtina: kokių asmenų nuomonę planuojama gauti; kokie asmenys bus pasitelkti Jūsų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Įstaigoje, ar bus pasitelkti duomenų tvarkytojai; ar planuojama konsultuotis su duomenų saugos</w:t>
            </w:r>
          </w:p>
          <w:p w:rsidR="0004247E" w:rsidRDefault="0004247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eastAsia="Calibri"/>
                <w:szCs w:val="22"/>
              </w:rPr>
              <w:t>ekspertais ar kitokių sričių ekspertais.</w:t>
            </w:r>
          </w:p>
        </w:tc>
      </w:tr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4. Būtinumo ir proporcingumo įvertinimas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247E" w:rsidTr="0004247E">
        <w:trPr>
          <w:trHeight w:val="200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Aprašomas asmens duomenų tvarkymo teisėtumas ir tvarkymo proporcingumas: nurodomas teisėto tvarkymo pagrindas; įvertinama, ar tvarkant asmens duomenis bus pasiektas Jūsų tikslas; ar tą patį rezultatą įmanoma pasiekti kitokiu būdu; kokiu būdu bus išvengta veiklos sutrikimų; kaip bus užtikrinta duomenų kokybė ir įgyvendintas duomenų kiekio mažinimo principas; kokia informacija bus pateikta duomenų subjektams; kaip Jūsų Įstaiga planuoja įgyvendinti duomenų subjektų teises; kokiu būdu bus užtikrinta, kad duomenų tvarkytojas laikytųsi reikalavimų; kokiu būdu bus užtikrintas į užsienio valstybes teikiamų asmens duomenų saugumas.</w:t>
            </w:r>
          </w:p>
        </w:tc>
      </w:tr>
      <w:tr w:rsidR="0004247E" w:rsidTr="0004247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4247E" w:rsidRDefault="0004247E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5. Pavojų nustatymas ir įvertinimas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318"/>
        <w:gridCol w:w="1283"/>
        <w:gridCol w:w="1266"/>
      </w:tblGrid>
      <w:tr w:rsidR="0004247E" w:rsidTr="0004247E">
        <w:trPr>
          <w:trHeight w:val="175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  <w:lang w:val="en-US"/>
              </w:rPr>
            </w:pPr>
            <w:proofErr w:type="spellStart"/>
            <w:r>
              <w:rPr>
                <w:rFonts w:eastAsia="Calibri"/>
                <w:szCs w:val="22"/>
                <w:lang w:val="en-US"/>
              </w:rPr>
              <w:t>Aprašomas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pavojaus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ir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poveikio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fiziniam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asmeniui</w:t>
            </w:r>
            <w:proofErr w:type="spellEnd"/>
          </w:p>
          <w:p w:rsidR="0004247E" w:rsidRDefault="0004247E">
            <w:pPr>
              <w:jc w:val="center"/>
              <w:rPr>
                <w:rFonts w:eastAsia="Calibri"/>
                <w:szCs w:val="22"/>
                <w:lang w:val="en-US"/>
              </w:rPr>
            </w:pPr>
            <w:proofErr w:type="spellStart"/>
            <w:r>
              <w:rPr>
                <w:rFonts w:eastAsia="Calibri"/>
                <w:szCs w:val="22"/>
                <w:lang w:val="en-US"/>
              </w:rPr>
              <w:t>pobūdis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Jei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būtina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aprašoma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susijusi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verslo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rizika</w:t>
            </w:r>
            <w:proofErr w:type="spellEnd"/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Žalos tikimybė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Žalos sunkumas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Bendras pavojaus lygis</w:t>
            </w:r>
          </w:p>
        </w:tc>
      </w:tr>
      <w:tr w:rsidR="0004247E" w:rsidTr="0004247E">
        <w:trPr>
          <w:trHeight w:val="1421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Mažai tikėtina, tikėtina ar labai tikėtina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Minimali, reikšminga ar sunki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Žemas, vidutinis ar aukštas</w:t>
            </w: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6. Priemonių sumažinti nustatymas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199"/>
        <w:gridCol w:w="1603"/>
        <w:gridCol w:w="1499"/>
        <w:gridCol w:w="1529"/>
      </w:tblGrid>
      <w:tr w:rsidR="0004247E" w:rsidTr="0004247E">
        <w:trPr>
          <w:trHeight w:val="60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Nurodomos papildomos priemonės, kurių galima imtis siekiant sumažinti ar panaikinti aukšto ar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vidutinio lygio pavojus.</w:t>
            </w:r>
          </w:p>
        </w:tc>
      </w:tr>
      <w:tr w:rsidR="0004247E" w:rsidTr="0004247E">
        <w:trPr>
          <w:trHeight w:val="9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Pavojus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Priemonės sumažinti ar pašalinti</w:t>
            </w:r>
          </w:p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pavojų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Priemonės</w:t>
            </w:r>
          </w:p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pritaikymo</w:t>
            </w:r>
          </w:p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rezultatas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Likęs</w:t>
            </w:r>
          </w:p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pavojus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Priemonė</w:t>
            </w:r>
          </w:p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patvirtinta</w:t>
            </w:r>
          </w:p>
        </w:tc>
      </w:tr>
      <w:tr w:rsidR="0004247E" w:rsidTr="0004247E">
        <w:trPr>
          <w:trHeight w:val="11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Pašalinta,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sumažinta,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priimtina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rizika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Žemas,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vidutinis ar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aukštas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Taip, ne</w:t>
            </w: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7. Išvados ir sprendimai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213"/>
        <w:gridCol w:w="3121"/>
      </w:tblGrid>
      <w:tr w:rsidR="0004247E" w:rsidTr="0004247E">
        <w:trPr>
          <w:trHeight w:val="60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Nurodomos priemonės ir</w:t>
            </w:r>
          </w:p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įvardijamas likęs pavojus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Vardas, pavardė, data,</w:t>
            </w:r>
          </w:p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parašas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Pastabos</w:t>
            </w:r>
          </w:p>
        </w:tc>
      </w:tr>
      <w:tr w:rsidR="0004247E" w:rsidTr="0004247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Priemonės patvirtintos: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Įtraukti numatytas priemones į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veiklos planą, nustatant atlikimo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terminą ir atsakingus asmenis</w:t>
            </w:r>
          </w:p>
        </w:tc>
      </w:tr>
      <w:tr w:rsidR="0004247E" w:rsidTr="0004247E">
        <w:trPr>
          <w:trHeight w:val="227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Likęs pavojus pripažintas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priimtina rizika: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Jei priimtina rizika pripažintas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aukšto lygio pavojus priimtinas,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privaloma kreiptis dėl išankstinės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konsultacijos į Valstybinę duomenų</w:t>
            </w:r>
          </w:p>
          <w:p w:rsidR="0004247E" w:rsidRDefault="0004247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apsaugos inspekciją</w:t>
            </w: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Duomenų apsaugos pareigūno nuomonė</w:t>
      </w:r>
    </w:p>
    <w:p w:rsidR="0004247E" w:rsidRDefault="0004247E" w:rsidP="0004247E">
      <w:pPr>
        <w:spacing w:line="360" w:lineRule="auto"/>
      </w:pPr>
      <w:r>
        <w:t>Duomenų apsaugos pareigūno nuomonė turi būti pateikta dėl asmens duomenų tvarkymo teisėtumo, planuojamų priemonių pavojams mažinti ar pašalinti bei dėl galimybės toliau tvarkyti asmens duomenis.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5732"/>
      </w:tblGrid>
      <w:tr w:rsidR="0004247E" w:rsidTr="0004247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Nurodoma duomenų apsaugos pareigūno nuomonė:</w:t>
            </w: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</w:tr>
      <w:tr w:rsidR="0004247E" w:rsidTr="0004247E">
        <w:trPr>
          <w:trHeight w:val="35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i/>
                <w:szCs w:val="22"/>
              </w:rPr>
            </w:pPr>
            <w:r>
              <w:rPr>
                <w:rFonts w:eastAsia="Calibri"/>
                <w:i/>
                <w:szCs w:val="22"/>
              </w:rPr>
              <w:t>Vardas, pavardė, data, parašas</w:t>
            </w: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Nurodoma, ar atsižvelgta į duomenų apsaugos pareigūno nuomonę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5732"/>
      </w:tblGrid>
      <w:tr w:rsidR="0004247E" w:rsidTr="0004247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Jeigu atmesta, pagrindžiama, kodėl.</w:t>
            </w: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</w:tr>
      <w:tr w:rsidR="0004247E" w:rsidTr="0004247E">
        <w:trPr>
          <w:trHeight w:val="35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i/>
                <w:szCs w:val="22"/>
              </w:rPr>
            </w:pPr>
            <w:r>
              <w:rPr>
                <w:rFonts w:eastAsia="Calibri"/>
                <w:i/>
                <w:szCs w:val="22"/>
              </w:rPr>
              <w:t>Vardas, pavardė, data, parašas</w:t>
            </w:r>
          </w:p>
        </w:tc>
      </w:tr>
    </w:tbl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Gautos kitų asmenų nuomonės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5732"/>
      </w:tblGrid>
      <w:tr w:rsidR="0004247E" w:rsidTr="0004247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Trumpai aprašomos kitų asmenų nuomonės ir nurodoma, ar į jas atsižvelgta. Jeigu sprendimas</w:t>
            </w:r>
          </w:p>
          <w:p w:rsidR="0004247E" w:rsidRDefault="000424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skiriasi nuo susijusių asmenų nuomonės, pagrindžiama, kodėl.</w:t>
            </w: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</w:tr>
      <w:tr w:rsidR="0004247E" w:rsidTr="0004247E">
        <w:trPr>
          <w:trHeight w:val="35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i/>
                <w:szCs w:val="22"/>
              </w:rPr>
            </w:pPr>
            <w:r>
              <w:rPr>
                <w:rFonts w:eastAsia="Calibri"/>
                <w:i/>
                <w:szCs w:val="22"/>
              </w:rPr>
              <w:t>Vardas, pavardė, data, parašas</w:t>
            </w: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</w:p>
    <w:p w:rsidR="0004247E" w:rsidRDefault="0004247E" w:rsidP="0004247E">
      <w:pPr>
        <w:spacing w:line="360" w:lineRule="auto"/>
        <w:rPr>
          <w:b/>
        </w:rPr>
      </w:pPr>
      <w:r>
        <w:rPr>
          <w:b/>
        </w:rPr>
        <w:t>Už šio poveikio duomenų apsaugai vertinimo priežiūrą paskirtas atsakingas asmuo</w:t>
      </w:r>
    </w:p>
    <w:p w:rsidR="0004247E" w:rsidRDefault="0004247E" w:rsidP="0004247E">
      <w:pPr>
        <w:spacing w:line="360" w:lineRule="auto"/>
      </w:pPr>
      <w:r>
        <w:t>Pastaba. Duomenų apsaugos pareigūnas turi prižiūrėti asmens duomenų tvarkymo atitiktį Poveikio duomenų apsaugai vertinime nurodytoms išvadoms ir sprendimams.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5732"/>
      </w:tblGrid>
      <w:tr w:rsidR="0004247E" w:rsidTr="0004247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</w:tr>
      <w:tr w:rsidR="0004247E" w:rsidTr="0004247E">
        <w:trPr>
          <w:trHeight w:val="35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i/>
                <w:szCs w:val="22"/>
              </w:rPr>
            </w:pPr>
            <w:r>
              <w:rPr>
                <w:rFonts w:eastAsia="Calibri"/>
                <w:i/>
                <w:szCs w:val="22"/>
              </w:rPr>
              <w:t>Vardas, pavardė, data, parašas</w:t>
            </w:r>
          </w:p>
        </w:tc>
      </w:tr>
    </w:tbl>
    <w:p w:rsidR="0004247E" w:rsidRDefault="0004247E" w:rsidP="0004247E">
      <w:pPr>
        <w:spacing w:line="360" w:lineRule="auto"/>
        <w:rPr>
          <w:b/>
        </w:rPr>
      </w:pPr>
    </w:p>
    <w:p w:rsidR="0004247E" w:rsidRDefault="0004247E">
      <w:bookmarkStart w:id="0" w:name="_GoBack"/>
      <w:bookmarkEnd w:id="0"/>
    </w:p>
    <w:sectPr w:rsidR="0004247E" w:rsidSect="003668AE">
      <w:footerReference w:type="default" r:id="rId7"/>
      <w:pgSz w:w="11906" w:h="16838"/>
      <w:pgMar w:top="1134" w:right="850" w:bottom="1134" w:left="1701" w:header="708" w:footer="708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F0" w:rsidRDefault="00BD61F0" w:rsidP="00C34639">
      <w:r>
        <w:separator/>
      </w:r>
    </w:p>
  </w:endnote>
  <w:endnote w:type="continuationSeparator" w:id="0">
    <w:p w:rsidR="00BD61F0" w:rsidRDefault="00BD61F0" w:rsidP="00C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0B" w:rsidRDefault="00BB760B">
    <w:pPr>
      <w:pStyle w:val="Porat"/>
      <w:jc w:val="right"/>
    </w:pPr>
  </w:p>
  <w:p w:rsidR="00BB760B" w:rsidRDefault="00BB760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F0" w:rsidRDefault="00BD61F0" w:rsidP="00C34639">
      <w:r>
        <w:separator/>
      </w:r>
    </w:p>
  </w:footnote>
  <w:footnote w:type="continuationSeparator" w:id="0">
    <w:p w:rsidR="00BD61F0" w:rsidRDefault="00BD61F0" w:rsidP="00C3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EF5"/>
    <w:multiLevelType w:val="hybridMultilevel"/>
    <w:tmpl w:val="BFE8A7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318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EE7296E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953B61"/>
    <w:multiLevelType w:val="hybridMultilevel"/>
    <w:tmpl w:val="4B9AAA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EED"/>
    <w:multiLevelType w:val="hybridMultilevel"/>
    <w:tmpl w:val="0820ED1C"/>
    <w:lvl w:ilvl="0" w:tplc="A4D64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87B"/>
    <w:multiLevelType w:val="hybridMultilevel"/>
    <w:tmpl w:val="ABCAD2D8"/>
    <w:lvl w:ilvl="0" w:tplc="F028B2CC">
      <w:start w:val="7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BA86243"/>
    <w:multiLevelType w:val="multilevel"/>
    <w:tmpl w:val="6916DCA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08147E2"/>
    <w:multiLevelType w:val="hybridMultilevel"/>
    <w:tmpl w:val="E7DEB3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01BC"/>
    <w:multiLevelType w:val="hybridMultilevel"/>
    <w:tmpl w:val="11ECE5F0"/>
    <w:lvl w:ilvl="0" w:tplc="73C24EDE">
      <w:start w:val="8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53D4B6C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6246B76"/>
    <w:multiLevelType w:val="hybridMultilevel"/>
    <w:tmpl w:val="25186DD2"/>
    <w:lvl w:ilvl="0" w:tplc="0050718A">
      <w:start w:val="1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4316D8C"/>
    <w:multiLevelType w:val="hybridMultilevel"/>
    <w:tmpl w:val="333C09D0"/>
    <w:lvl w:ilvl="0" w:tplc="6DC0EC6A">
      <w:start w:val="7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E2D0D6A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B"/>
    <w:rsid w:val="0000228C"/>
    <w:rsid w:val="00010B13"/>
    <w:rsid w:val="000235BE"/>
    <w:rsid w:val="00030AC7"/>
    <w:rsid w:val="00030C5C"/>
    <w:rsid w:val="00032612"/>
    <w:rsid w:val="00034704"/>
    <w:rsid w:val="0003518C"/>
    <w:rsid w:val="0004145E"/>
    <w:rsid w:val="0004247E"/>
    <w:rsid w:val="000475FA"/>
    <w:rsid w:val="000571AC"/>
    <w:rsid w:val="00060765"/>
    <w:rsid w:val="00064265"/>
    <w:rsid w:val="00065F50"/>
    <w:rsid w:val="000667F6"/>
    <w:rsid w:val="000703C5"/>
    <w:rsid w:val="000A5E0F"/>
    <w:rsid w:val="000B183E"/>
    <w:rsid w:val="000B3D3C"/>
    <w:rsid w:val="000D638C"/>
    <w:rsid w:val="000E26C7"/>
    <w:rsid w:val="000F15A0"/>
    <w:rsid w:val="000F46DE"/>
    <w:rsid w:val="000F62D3"/>
    <w:rsid w:val="000F74D2"/>
    <w:rsid w:val="00114EA8"/>
    <w:rsid w:val="00136430"/>
    <w:rsid w:val="00136F2C"/>
    <w:rsid w:val="00142D6C"/>
    <w:rsid w:val="00144B79"/>
    <w:rsid w:val="001707F8"/>
    <w:rsid w:val="00170AF4"/>
    <w:rsid w:val="0017635E"/>
    <w:rsid w:val="00176E61"/>
    <w:rsid w:val="00183141"/>
    <w:rsid w:val="0018461E"/>
    <w:rsid w:val="001900FE"/>
    <w:rsid w:val="001A25CD"/>
    <w:rsid w:val="001B2880"/>
    <w:rsid w:val="001C6367"/>
    <w:rsid w:val="001E6621"/>
    <w:rsid w:val="001F01D8"/>
    <w:rsid w:val="00206EB2"/>
    <w:rsid w:val="00211A5E"/>
    <w:rsid w:val="00213F0A"/>
    <w:rsid w:val="00217894"/>
    <w:rsid w:val="0022045B"/>
    <w:rsid w:val="0025060D"/>
    <w:rsid w:val="00250F2E"/>
    <w:rsid w:val="0026277F"/>
    <w:rsid w:val="00267E63"/>
    <w:rsid w:val="00270F84"/>
    <w:rsid w:val="002737BD"/>
    <w:rsid w:val="00282627"/>
    <w:rsid w:val="00287C5D"/>
    <w:rsid w:val="0029736C"/>
    <w:rsid w:val="002A06CE"/>
    <w:rsid w:val="002A4E85"/>
    <w:rsid w:val="002B63D5"/>
    <w:rsid w:val="002C0303"/>
    <w:rsid w:val="002C3272"/>
    <w:rsid w:val="002C7D7E"/>
    <w:rsid w:val="002C7E52"/>
    <w:rsid w:val="002D63AF"/>
    <w:rsid w:val="002E4E09"/>
    <w:rsid w:val="002F5069"/>
    <w:rsid w:val="00301C8B"/>
    <w:rsid w:val="0031477F"/>
    <w:rsid w:val="00322D2E"/>
    <w:rsid w:val="0032728E"/>
    <w:rsid w:val="003351FC"/>
    <w:rsid w:val="003353A6"/>
    <w:rsid w:val="003427E3"/>
    <w:rsid w:val="00344136"/>
    <w:rsid w:val="00345CA4"/>
    <w:rsid w:val="00347BAC"/>
    <w:rsid w:val="003668AE"/>
    <w:rsid w:val="00371707"/>
    <w:rsid w:val="00383CF7"/>
    <w:rsid w:val="00385288"/>
    <w:rsid w:val="00390CB9"/>
    <w:rsid w:val="003917FA"/>
    <w:rsid w:val="003A3B55"/>
    <w:rsid w:val="003A6796"/>
    <w:rsid w:val="003E12F3"/>
    <w:rsid w:val="003E6ED1"/>
    <w:rsid w:val="003F6B6C"/>
    <w:rsid w:val="004016E4"/>
    <w:rsid w:val="004052A9"/>
    <w:rsid w:val="004070E0"/>
    <w:rsid w:val="00411B29"/>
    <w:rsid w:val="0042110B"/>
    <w:rsid w:val="00432D9B"/>
    <w:rsid w:val="004517F7"/>
    <w:rsid w:val="0046065D"/>
    <w:rsid w:val="00466317"/>
    <w:rsid w:val="00470508"/>
    <w:rsid w:val="00493DFA"/>
    <w:rsid w:val="004942EA"/>
    <w:rsid w:val="004A139F"/>
    <w:rsid w:val="004B1C5D"/>
    <w:rsid w:val="004B2785"/>
    <w:rsid w:val="004C237C"/>
    <w:rsid w:val="004D4EB4"/>
    <w:rsid w:val="004E2A81"/>
    <w:rsid w:val="004E335E"/>
    <w:rsid w:val="004F052F"/>
    <w:rsid w:val="004F20B7"/>
    <w:rsid w:val="004F2BDC"/>
    <w:rsid w:val="004F39C4"/>
    <w:rsid w:val="00510A76"/>
    <w:rsid w:val="00512436"/>
    <w:rsid w:val="00532F5A"/>
    <w:rsid w:val="00533C1E"/>
    <w:rsid w:val="00534927"/>
    <w:rsid w:val="005426C1"/>
    <w:rsid w:val="00546A35"/>
    <w:rsid w:val="00547AE8"/>
    <w:rsid w:val="00555C24"/>
    <w:rsid w:val="00560432"/>
    <w:rsid w:val="00567522"/>
    <w:rsid w:val="00570BC8"/>
    <w:rsid w:val="00570C00"/>
    <w:rsid w:val="00583558"/>
    <w:rsid w:val="005945AA"/>
    <w:rsid w:val="00594936"/>
    <w:rsid w:val="005955BB"/>
    <w:rsid w:val="005B21D1"/>
    <w:rsid w:val="005B4112"/>
    <w:rsid w:val="005C100B"/>
    <w:rsid w:val="005D3375"/>
    <w:rsid w:val="005E57D7"/>
    <w:rsid w:val="005F689E"/>
    <w:rsid w:val="006140B8"/>
    <w:rsid w:val="006235C5"/>
    <w:rsid w:val="00633D02"/>
    <w:rsid w:val="006357FF"/>
    <w:rsid w:val="006435E7"/>
    <w:rsid w:val="00656D1E"/>
    <w:rsid w:val="00661BE7"/>
    <w:rsid w:val="0067400E"/>
    <w:rsid w:val="00676987"/>
    <w:rsid w:val="006822B1"/>
    <w:rsid w:val="00687295"/>
    <w:rsid w:val="006B3AD8"/>
    <w:rsid w:val="006B563C"/>
    <w:rsid w:val="006C3779"/>
    <w:rsid w:val="006C38A0"/>
    <w:rsid w:val="006C609B"/>
    <w:rsid w:val="006C6AA9"/>
    <w:rsid w:val="006D3EE4"/>
    <w:rsid w:val="006D798B"/>
    <w:rsid w:val="006F12A5"/>
    <w:rsid w:val="0071774F"/>
    <w:rsid w:val="00731C9B"/>
    <w:rsid w:val="0073507F"/>
    <w:rsid w:val="007350A4"/>
    <w:rsid w:val="00755320"/>
    <w:rsid w:val="00764567"/>
    <w:rsid w:val="0076780A"/>
    <w:rsid w:val="00767CED"/>
    <w:rsid w:val="00770EBA"/>
    <w:rsid w:val="00772B24"/>
    <w:rsid w:val="007753B5"/>
    <w:rsid w:val="00777F1A"/>
    <w:rsid w:val="00781303"/>
    <w:rsid w:val="007832CB"/>
    <w:rsid w:val="007B1E14"/>
    <w:rsid w:val="007B5B35"/>
    <w:rsid w:val="007C42DE"/>
    <w:rsid w:val="007E41BE"/>
    <w:rsid w:val="007E44F8"/>
    <w:rsid w:val="007E5829"/>
    <w:rsid w:val="007F25BE"/>
    <w:rsid w:val="007F701D"/>
    <w:rsid w:val="00800B69"/>
    <w:rsid w:val="00805642"/>
    <w:rsid w:val="00810214"/>
    <w:rsid w:val="008235A8"/>
    <w:rsid w:val="00827B77"/>
    <w:rsid w:val="008373A4"/>
    <w:rsid w:val="00852177"/>
    <w:rsid w:val="00854C5B"/>
    <w:rsid w:val="00855CCF"/>
    <w:rsid w:val="00885772"/>
    <w:rsid w:val="00894A9D"/>
    <w:rsid w:val="008B0D70"/>
    <w:rsid w:val="008B1CC8"/>
    <w:rsid w:val="008B617C"/>
    <w:rsid w:val="008C062B"/>
    <w:rsid w:val="008C24B4"/>
    <w:rsid w:val="008C7AD7"/>
    <w:rsid w:val="008D3A57"/>
    <w:rsid w:val="008E246C"/>
    <w:rsid w:val="008E7629"/>
    <w:rsid w:val="008F1FE0"/>
    <w:rsid w:val="0090180C"/>
    <w:rsid w:val="0091010B"/>
    <w:rsid w:val="0092085D"/>
    <w:rsid w:val="00937B59"/>
    <w:rsid w:val="009448E2"/>
    <w:rsid w:val="009464C2"/>
    <w:rsid w:val="00947379"/>
    <w:rsid w:val="00954C34"/>
    <w:rsid w:val="00955988"/>
    <w:rsid w:val="00957A21"/>
    <w:rsid w:val="009633F1"/>
    <w:rsid w:val="00974B3B"/>
    <w:rsid w:val="0097575C"/>
    <w:rsid w:val="00975862"/>
    <w:rsid w:val="00980D68"/>
    <w:rsid w:val="009861F8"/>
    <w:rsid w:val="00997E9F"/>
    <w:rsid w:val="009A1F3C"/>
    <w:rsid w:val="009B086E"/>
    <w:rsid w:val="009B0B8F"/>
    <w:rsid w:val="009B3DB3"/>
    <w:rsid w:val="009E24E4"/>
    <w:rsid w:val="009E7B8A"/>
    <w:rsid w:val="009F2E39"/>
    <w:rsid w:val="00A0693B"/>
    <w:rsid w:val="00A06F8B"/>
    <w:rsid w:val="00A1347C"/>
    <w:rsid w:val="00A145F6"/>
    <w:rsid w:val="00A24256"/>
    <w:rsid w:val="00A316C6"/>
    <w:rsid w:val="00A3581C"/>
    <w:rsid w:val="00A5051D"/>
    <w:rsid w:val="00A5260B"/>
    <w:rsid w:val="00A5620C"/>
    <w:rsid w:val="00A63662"/>
    <w:rsid w:val="00A74701"/>
    <w:rsid w:val="00A7696A"/>
    <w:rsid w:val="00A77303"/>
    <w:rsid w:val="00AA5F26"/>
    <w:rsid w:val="00AD2023"/>
    <w:rsid w:val="00AD3042"/>
    <w:rsid w:val="00B0168D"/>
    <w:rsid w:val="00B06E1F"/>
    <w:rsid w:val="00B0719A"/>
    <w:rsid w:val="00B1254D"/>
    <w:rsid w:val="00B14C79"/>
    <w:rsid w:val="00B30E50"/>
    <w:rsid w:val="00B46B5B"/>
    <w:rsid w:val="00B51250"/>
    <w:rsid w:val="00B80665"/>
    <w:rsid w:val="00B83349"/>
    <w:rsid w:val="00B83C5D"/>
    <w:rsid w:val="00BA5088"/>
    <w:rsid w:val="00BB3A0E"/>
    <w:rsid w:val="00BB5FBD"/>
    <w:rsid w:val="00BB666C"/>
    <w:rsid w:val="00BB760B"/>
    <w:rsid w:val="00BC4317"/>
    <w:rsid w:val="00BC4F4D"/>
    <w:rsid w:val="00BD61F0"/>
    <w:rsid w:val="00BD7730"/>
    <w:rsid w:val="00BF2038"/>
    <w:rsid w:val="00C02E00"/>
    <w:rsid w:val="00C045B4"/>
    <w:rsid w:val="00C0473D"/>
    <w:rsid w:val="00C13150"/>
    <w:rsid w:val="00C14176"/>
    <w:rsid w:val="00C17230"/>
    <w:rsid w:val="00C2680A"/>
    <w:rsid w:val="00C339E6"/>
    <w:rsid w:val="00C34639"/>
    <w:rsid w:val="00C4194D"/>
    <w:rsid w:val="00C5333F"/>
    <w:rsid w:val="00C6467F"/>
    <w:rsid w:val="00C6662E"/>
    <w:rsid w:val="00C71024"/>
    <w:rsid w:val="00C7414E"/>
    <w:rsid w:val="00C75241"/>
    <w:rsid w:val="00C76250"/>
    <w:rsid w:val="00C83EF8"/>
    <w:rsid w:val="00CA21EF"/>
    <w:rsid w:val="00CA2444"/>
    <w:rsid w:val="00CA5742"/>
    <w:rsid w:val="00CC61D7"/>
    <w:rsid w:val="00CC7DE4"/>
    <w:rsid w:val="00CD2AF0"/>
    <w:rsid w:val="00CE3E3A"/>
    <w:rsid w:val="00CF324F"/>
    <w:rsid w:val="00D0159E"/>
    <w:rsid w:val="00D1068A"/>
    <w:rsid w:val="00D20EE5"/>
    <w:rsid w:val="00D2338D"/>
    <w:rsid w:val="00D33BB5"/>
    <w:rsid w:val="00D368FD"/>
    <w:rsid w:val="00D37026"/>
    <w:rsid w:val="00D50058"/>
    <w:rsid w:val="00D545D2"/>
    <w:rsid w:val="00D81DBF"/>
    <w:rsid w:val="00D866B6"/>
    <w:rsid w:val="00D908DA"/>
    <w:rsid w:val="00DA1DD7"/>
    <w:rsid w:val="00DA7F9D"/>
    <w:rsid w:val="00DB4621"/>
    <w:rsid w:val="00DC1323"/>
    <w:rsid w:val="00DC7065"/>
    <w:rsid w:val="00DD2A2E"/>
    <w:rsid w:val="00DD48FC"/>
    <w:rsid w:val="00DF499D"/>
    <w:rsid w:val="00DF5522"/>
    <w:rsid w:val="00E21DFF"/>
    <w:rsid w:val="00E30B39"/>
    <w:rsid w:val="00E31952"/>
    <w:rsid w:val="00E328F6"/>
    <w:rsid w:val="00E35EEB"/>
    <w:rsid w:val="00E37F80"/>
    <w:rsid w:val="00E41C3F"/>
    <w:rsid w:val="00E535BA"/>
    <w:rsid w:val="00E60783"/>
    <w:rsid w:val="00E60BE7"/>
    <w:rsid w:val="00E7259E"/>
    <w:rsid w:val="00E849E6"/>
    <w:rsid w:val="00E87635"/>
    <w:rsid w:val="00EC2EC7"/>
    <w:rsid w:val="00ED2802"/>
    <w:rsid w:val="00ED64E6"/>
    <w:rsid w:val="00EE1EBC"/>
    <w:rsid w:val="00EE6286"/>
    <w:rsid w:val="00EF1A7F"/>
    <w:rsid w:val="00EF2732"/>
    <w:rsid w:val="00EF449E"/>
    <w:rsid w:val="00F073DB"/>
    <w:rsid w:val="00F10416"/>
    <w:rsid w:val="00F17EBD"/>
    <w:rsid w:val="00F27B5D"/>
    <w:rsid w:val="00F35B89"/>
    <w:rsid w:val="00F378F1"/>
    <w:rsid w:val="00F40A29"/>
    <w:rsid w:val="00F40DC5"/>
    <w:rsid w:val="00F46D76"/>
    <w:rsid w:val="00F620E8"/>
    <w:rsid w:val="00F66420"/>
    <w:rsid w:val="00F76508"/>
    <w:rsid w:val="00F7694B"/>
    <w:rsid w:val="00F82AE8"/>
    <w:rsid w:val="00F95C9C"/>
    <w:rsid w:val="00FA40A4"/>
    <w:rsid w:val="00FA670D"/>
    <w:rsid w:val="00FB2A4B"/>
    <w:rsid w:val="00FC4D3D"/>
    <w:rsid w:val="00FC7B9F"/>
    <w:rsid w:val="00FD3179"/>
    <w:rsid w:val="00FE51BD"/>
    <w:rsid w:val="00FE5CEF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83395"/>
  <w15:chartTrackingRefBased/>
  <w15:docId w15:val="{359382D6-4B9A-4B2C-BF69-518F200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4621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3E6ED1"/>
    <w:rPr>
      <w:color w:val="0000FF"/>
      <w:u w:val="single"/>
    </w:rPr>
  </w:style>
  <w:style w:type="paragraph" w:customStyle="1" w:styleId="Default">
    <w:name w:val="Default"/>
    <w:rsid w:val="00633D0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7F701D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C34639"/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C34639"/>
    <w:rPr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74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67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35C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235C5"/>
    <w:rPr>
      <w:rFonts w:ascii="Segoe UI" w:hAnsi="Segoe UI" w:cs="Segoe UI"/>
      <w:sz w:val="18"/>
      <w:szCs w:val="18"/>
      <w:lang w:val="lt-LT"/>
    </w:rPr>
  </w:style>
  <w:style w:type="character" w:styleId="Emfaz">
    <w:name w:val="Emphasis"/>
    <w:uiPriority w:val="20"/>
    <w:qFormat/>
    <w:rsid w:val="00570BC8"/>
    <w:rPr>
      <w:i/>
      <w:iCs/>
    </w:rPr>
  </w:style>
  <w:style w:type="paragraph" w:styleId="Betarp">
    <w:name w:val="No Spacing"/>
    <w:uiPriority w:val="1"/>
    <w:qFormat/>
    <w:rsid w:val="00E35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3280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 FREDA</vt:lpstr>
      <vt:lpstr>AB FREDA</vt:lpstr>
    </vt:vector>
  </TitlesOfParts>
  <Company>Vision XP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FREDA</dc:title>
  <dc:subject/>
  <dc:creator>Student</dc:creator>
  <cp:keywords/>
  <dc:description/>
  <cp:lastModifiedBy>Aneta Nijazova</cp:lastModifiedBy>
  <cp:revision>3</cp:revision>
  <cp:lastPrinted>2020-07-10T08:45:00Z</cp:lastPrinted>
  <dcterms:created xsi:type="dcterms:W3CDTF">2020-12-27T18:18:00Z</dcterms:created>
  <dcterms:modified xsi:type="dcterms:W3CDTF">2020-12-27T18:19:00Z</dcterms:modified>
</cp:coreProperties>
</file>